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767C" w14:textId="42B7B0C7" w:rsidR="004A3338" w:rsidRDefault="009E19D6" w:rsidP="001942BB">
      <w:pPr>
        <w:ind w:right="-1417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0990B8B9" wp14:editId="1E0BE01F">
            <wp:simplePos x="0" y="0"/>
            <wp:positionH relativeFrom="column">
              <wp:posOffset>-79375</wp:posOffset>
            </wp:positionH>
            <wp:positionV relativeFrom="paragraph">
              <wp:posOffset>-165735</wp:posOffset>
            </wp:positionV>
            <wp:extent cx="1211580" cy="1198880"/>
            <wp:effectExtent l="0" t="0" r="7620" b="1270"/>
            <wp:wrapThrough wrapText="bothSides">
              <wp:wrapPolygon edited="0">
                <wp:start x="0" y="0"/>
                <wp:lineTo x="0" y="21280"/>
                <wp:lineTo x="21396" y="21280"/>
                <wp:lineTo x="2139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clier-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4B64" w14:textId="77777777" w:rsidR="00C065B0" w:rsidRDefault="00C065B0" w:rsidP="001942BB">
      <w:pPr>
        <w:rPr>
          <w:rFonts w:ascii="Century Gothic" w:hAnsi="Century Gothic"/>
          <w:b/>
          <w:sz w:val="20"/>
          <w:szCs w:val="20"/>
        </w:rPr>
      </w:pPr>
    </w:p>
    <w:p w14:paraId="35E9F4B9" w14:textId="77777777" w:rsidR="00781D89" w:rsidRDefault="00781D89" w:rsidP="001942BB">
      <w:pPr>
        <w:jc w:val="both"/>
        <w:rPr>
          <w:rFonts w:ascii="Calibri" w:hAnsi="Calibri"/>
          <w:b/>
          <w:sz w:val="28"/>
          <w:szCs w:val="28"/>
        </w:rPr>
      </w:pPr>
    </w:p>
    <w:p w14:paraId="6B5E3C4A" w14:textId="606F91CA" w:rsidR="00C065B0" w:rsidRPr="00C1034B" w:rsidRDefault="009248F6" w:rsidP="009E19D6">
      <w:pPr>
        <w:ind w:left="2552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 w:val="36"/>
          <w:szCs w:val="28"/>
        </w:rPr>
        <w:t>MODÈLE DE RÉSOLUTION</w:t>
      </w:r>
    </w:p>
    <w:p w14:paraId="2090B0F9" w14:textId="6EB78A3D" w:rsidR="001E5A6C" w:rsidRDefault="002A0D9D" w:rsidP="001942BB">
      <w:pPr>
        <w:spacing w:before="240" w:after="120" w:line="276" w:lineRule="auto"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noProof/>
          <w:sz w:val="20"/>
          <w:szCs w:val="19"/>
          <w:lang w:eastAsia="fr-CA"/>
        </w:rPr>
        <w:drawing>
          <wp:anchor distT="0" distB="0" distL="114300" distR="114300" simplePos="0" relativeHeight="251659264" behindDoc="0" locked="0" layoutInCell="1" allowOverlap="1" wp14:anchorId="3D989DAA" wp14:editId="7477B19D">
            <wp:simplePos x="0" y="0"/>
            <wp:positionH relativeFrom="column">
              <wp:posOffset>-1257300</wp:posOffset>
            </wp:positionH>
            <wp:positionV relativeFrom="paragraph">
              <wp:posOffset>210820</wp:posOffset>
            </wp:positionV>
            <wp:extent cx="1263544" cy="525460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JPS2016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8" t="27953" r="11738" b="28346"/>
                    <a:stretch/>
                  </pic:blipFill>
                  <pic:spPr bwMode="auto">
                    <a:xfrm>
                      <a:off x="0" y="0"/>
                      <a:ext cx="1263544" cy="52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1F4E8" w14:textId="123F3402" w:rsidR="001E5A6C" w:rsidRDefault="002A0D9D" w:rsidP="001942BB">
      <w:pPr>
        <w:spacing w:before="240" w:after="120" w:line="276" w:lineRule="auto"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noProof/>
          <w:sz w:val="20"/>
          <w:szCs w:val="19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7336F" wp14:editId="5891E31C">
                <wp:simplePos x="0" y="0"/>
                <wp:positionH relativeFrom="column">
                  <wp:posOffset>-98425</wp:posOffset>
                </wp:positionH>
                <wp:positionV relativeFrom="paragraph">
                  <wp:posOffset>298450</wp:posOffset>
                </wp:positionV>
                <wp:extent cx="1752600" cy="4000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65C3A" w14:textId="47C90702" w:rsidR="002A0D9D" w:rsidRPr="009248F6" w:rsidRDefault="002A0D9D">
                            <w:pPr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Du 1</w:t>
                            </w:r>
                            <w:r w:rsidR="00094A70"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2</w:t>
                            </w:r>
                            <w:r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au 1</w:t>
                            </w:r>
                            <w:r w:rsidR="009248F6"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="00094A70"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février 201</w:t>
                            </w:r>
                            <w:r w:rsidR="00094A70" w:rsidRPr="009248F6">
                              <w:rPr>
                                <w:rFonts w:asciiTheme="minorHAnsi" w:hAnsiTheme="minorHAnsi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7.75pt;margin-top:23.5pt;width:138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" filled="f" stroked="f" strokeweight=".5pt">
                <v:textbox>
                  <w:txbxContent>
                    <w:p w14:paraId="7EA65C3A" w14:textId="47C90702" w:rsidR="002A0D9D" w:rsidRPr="009248F6" w:rsidRDefault="002A0D9D">
                      <w:pPr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</w:pPr>
                      <w:r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>Du 1</w:t>
                      </w:r>
                      <w:r w:rsidR="00094A70"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>2</w:t>
                      </w:r>
                      <w:r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au 1</w:t>
                      </w:r>
                      <w:r w:rsidR="009248F6"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="00094A70"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>février 201</w:t>
                      </w:r>
                      <w:r w:rsidR="00094A70" w:rsidRPr="009248F6">
                        <w:rPr>
                          <w:rFonts w:asciiTheme="minorHAnsi" w:hAnsiTheme="minorHAnsi"/>
                          <w:b/>
                          <w:color w:val="70AD47" w:themeColor="accent6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7DFF754" w14:textId="0E4BEA59" w:rsidR="00C065B0" w:rsidRPr="00C4662B" w:rsidRDefault="00C065B0" w:rsidP="009E19D6">
      <w:pPr>
        <w:spacing w:before="720" w:after="120" w:line="276" w:lineRule="auto"/>
        <w:jc w:val="both"/>
        <w:rPr>
          <w:rFonts w:ascii="Calibri" w:hAnsi="Calibri"/>
          <w:sz w:val="22"/>
          <w:szCs w:val="19"/>
        </w:rPr>
      </w:pPr>
      <w:r w:rsidRPr="00C4662B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</w:t>
      </w:r>
      <w:r w:rsidR="006E6645" w:rsidRPr="00C4662B">
        <w:rPr>
          <w:rFonts w:ascii="Calibri" w:hAnsi="Calibri"/>
          <w:sz w:val="22"/>
          <w:szCs w:val="19"/>
        </w:rPr>
        <w:t>les décideurs et élus</w:t>
      </w:r>
      <w:r w:rsidR="004D4060" w:rsidRPr="00C4662B">
        <w:rPr>
          <w:rFonts w:ascii="Calibri" w:hAnsi="Calibri"/>
          <w:sz w:val="22"/>
          <w:szCs w:val="19"/>
        </w:rPr>
        <w:t xml:space="preserve"> du </w:t>
      </w:r>
      <w:r w:rsidR="004D4060" w:rsidRPr="00625700">
        <w:rPr>
          <w:rFonts w:ascii="Calibri" w:hAnsi="Calibri"/>
          <w:color w:val="70AD47" w:themeColor="accent6"/>
          <w:sz w:val="22"/>
          <w:szCs w:val="19"/>
        </w:rPr>
        <w:t>Saguenay–Lac-Saint-Jean</w:t>
      </w:r>
      <w:r w:rsidR="006E6645" w:rsidRPr="00625700">
        <w:rPr>
          <w:rFonts w:ascii="Calibri" w:hAnsi="Calibri"/>
          <w:color w:val="70AD47" w:themeColor="accent6"/>
          <w:sz w:val="22"/>
          <w:szCs w:val="19"/>
        </w:rPr>
        <w:t xml:space="preserve"> </w:t>
      </w:r>
      <w:r w:rsidR="006E6645" w:rsidRPr="00C4662B">
        <w:rPr>
          <w:rFonts w:ascii="Calibri" w:hAnsi="Calibri"/>
          <w:sz w:val="22"/>
          <w:szCs w:val="19"/>
        </w:rPr>
        <w:t>ont placé</w:t>
      </w:r>
      <w:r w:rsidRPr="00C4662B">
        <w:rPr>
          <w:rFonts w:ascii="Calibri" w:hAnsi="Calibri"/>
          <w:sz w:val="22"/>
          <w:szCs w:val="19"/>
        </w:rPr>
        <w:t xml:space="preserve"> </w:t>
      </w:r>
      <w:r w:rsidR="006E6645" w:rsidRPr="00C4662B">
        <w:rPr>
          <w:rFonts w:ascii="Calibri" w:hAnsi="Calibri"/>
          <w:sz w:val="22"/>
          <w:szCs w:val="19"/>
        </w:rPr>
        <w:t xml:space="preserve">depuis </w:t>
      </w:r>
      <w:r w:rsidR="006E6645" w:rsidRPr="00625700">
        <w:rPr>
          <w:rFonts w:ascii="Calibri" w:hAnsi="Calibri"/>
          <w:color w:val="70AD47" w:themeColor="accent6"/>
          <w:sz w:val="22"/>
          <w:szCs w:val="19"/>
        </w:rPr>
        <w:t>20 ans</w:t>
      </w:r>
      <w:r w:rsidR="006E6645" w:rsidRPr="00C4662B">
        <w:rPr>
          <w:rFonts w:ascii="Calibri" w:hAnsi="Calibri"/>
          <w:sz w:val="22"/>
          <w:szCs w:val="19"/>
        </w:rPr>
        <w:t xml:space="preserve"> </w:t>
      </w:r>
      <w:r w:rsidRPr="00C4662B">
        <w:rPr>
          <w:rFonts w:ascii="Calibri" w:hAnsi="Calibri"/>
          <w:sz w:val="22"/>
          <w:szCs w:val="19"/>
        </w:rPr>
        <w:t xml:space="preserve">la prévention de l’abandon scolaire au cœur des </w:t>
      </w:r>
      <w:r w:rsidR="00AF6C4B" w:rsidRPr="00C4662B">
        <w:rPr>
          <w:rFonts w:ascii="Calibri" w:hAnsi="Calibri"/>
          <w:sz w:val="22"/>
          <w:szCs w:val="19"/>
        </w:rPr>
        <w:t>priorités</w:t>
      </w:r>
      <w:r w:rsidR="008113E3" w:rsidRPr="00C4662B">
        <w:rPr>
          <w:rFonts w:ascii="Calibri" w:hAnsi="Calibri"/>
          <w:sz w:val="22"/>
          <w:szCs w:val="19"/>
        </w:rPr>
        <w:t xml:space="preserve"> régionales de développement</w:t>
      </w:r>
      <w:r w:rsidR="00AF6C4B" w:rsidRPr="00C4662B">
        <w:rPr>
          <w:rFonts w:ascii="Calibri" w:hAnsi="Calibri"/>
          <w:sz w:val="22"/>
          <w:szCs w:val="19"/>
        </w:rPr>
        <w:t>,</w:t>
      </w:r>
      <w:r w:rsidR="004D4060" w:rsidRPr="00C4662B">
        <w:rPr>
          <w:rFonts w:ascii="Calibri" w:hAnsi="Calibri"/>
          <w:sz w:val="22"/>
          <w:szCs w:val="19"/>
        </w:rPr>
        <w:t xml:space="preserve"> </w:t>
      </w:r>
      <w:r w:rsidR="00AF6C4B" w:rsidRPr="00C4662B">
        <w:rPr>
          <w:rFonts w:ascii="Calibri" w:hAnsi="Calibri"/>
          <w:sz w:val="22"/>
          <w:szCs w:val="19"/>
        </w:rPr>
        <w:t xml:space="preserve">puisque cette problématique est </w:t>
      </w:r>
      <w:r w:rsidR="00DF1497" w:rsidRPr="00C4662B">
        <w:rPr>
          <w:rFonts w:ascii="Calibri" w:hAnsi="Calibri"/>
          <w:sz w:val="22"/>
          <w:szCs w:val="19"/>
        </w:rPr>
        <w:t>étroitemen</w:t>
      </w:r>
      <w:r w:rsidR="00AF6C4B" w:rsidRPr="00C4662B">
        <w:rPr>
          <w:rFonts w:ascii="Calibri" w:hAnsi="Calibri"/>
          <w:sz w:val="22"/>
          <w:szCs w:val="19"/>
        </w:rPr>
        <w:t>t liée à d’autres enjeux, dont l’image régionale, le bilan migratoire, la relève et la qualification de la main-d’œuvre, la santé publique et la lutte à la pauvreté;</w:t>
      </w:r>
    </w:p>
    <w:p w14:paraId="36200691" w14:textId="77777777" w:rsidR="00C065B0" w:rsidRPr="00C4662B" w:rsidRDefault="00C065B0" w:rsidP="001942BB">
      <w:pPr>
        <w:spacing w:before="120" w:after="120" w:line="276" w:lineRule="auto"/>
        <w:jc w:val="both"/>
        <w:rPr>
          <w:rFonts w:ascii="Calibri" w:hAnsi="Calibri"/>
          <w:sz w:val="22"/>
          <w:szCs w:val="19"/>
        </w:rPr>
      </w:pPr>
      <w:r w:rsidRPr="00D50DC8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le décrochage scolaire a des impacts négatifs significatifs sur l’économie du </w:t>
      </w:r>
      <w:r w:rsidRPr="00625700">
        <w:rPr>
          <w:rFonts w:ascii="Calibri" w:hAnsi="Calibri"/>
          <w:color w:val="70AD47" w:themeColor="accent6"/>
          <w:sz w:val="22"/>
          <w:szCs w:val="19"/>
        </w:rPr>
        <w:t>Saguenay–Lac-Saint-Jean</w:t>
      </w:r>
      <w:r w:rsidRPr="00C4662B">
        <w:rPr>
          <w:rFonts w:ascii="Calibri" w:hAnsi="Calibri"/>
          <w:sz w:val="22"/>
          <w:szCs w:val="19"/>
        </w:rPr>
        <w:t>, lesquels sont évalués à plusieurs dizaines de m</w:t>
      </w:r>
      <w:r w:rsidR="00AF6C4B" w:rsidRPr="00C4662B">
        <w:rPr>
          <w:rFonts w:ascii="Calibri" w:hAnsi="Calibri"/>
          <w:sz w:val="22"/>
          <w:szCs w:val="19"/>
        </w:rPr>
        <w:t>illions de dollars annuellement, ces impacts étant par ailleurs estimés à 1,9 milliard de dollars annuellement à l’échelle du Québec;</w:t>
      </w:r>
    </w:p>
    <w:p w14:paraId="05A8B33C" w14:textId="73E3A5FD" w:rsidR="00C065B0" w:rsidRPr="00C4662B" w:rsidRDefault="00C065B0" w:rsidP="001942BB">
      <w:pPr>
        <w:spacing w:before="120" w:after="120" w:line="276" w:lineRule="auto"/>
        <w:jc w:val="both"/>
        <w:rPr>
          <w:rFonts w:ascii="Calibri" w:hAnsi="Calibri"/>
          <w:sz w:val="22"/>
          <w:szCs w:val="19"/>
        </w:rPr>
      </w:pPr>
      <w:r w:rsidRPr="00D50DC8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les jeunes du </w:t>
      </w:r>
      <w:r w:rsidRPr="00625700">
        <w:rPr>
          <w:rFonts w:ascii="Calibri" w:hAnsi="Calibri"/>
          <w:color w:val="70AD47" w:themeColor="accent6"/>
          <w:sz w:val="22"/>
          <w:szCs w:val="19"/>
        </w:rPr>
        <w:t xml:space="preserve">Saguenay–Lac-Saint-Jean </w:t>
      </w:r>
      <w:r w:rsidRPr="00C4662B">
        <w:rPr>
          <w:rFonts w:ascii="Calibri" w:hAnsi="Calibri"/>
          <w:sz w:val="22"/>
          <w:szCs w:val="19"/>
        </w:rPr>
        <w:t xml:space="preserve">sont depuis quelques années </w:t>
      </w:r>
      <w:r w:rsidR="00423383">
        <w:rPr>
          <w:rFonts w:ascii="Calibri" w:hAnsi="Calibri"/>
          <w:sz w:val="22"/>
          <w:szCs w:val="19"/>
        </w:rPr>
        <w:t xml:space="preserve">parmi </w:t>
      </w:r>
      <w:r w:rsidRPr="00C4662B">
        <w:rPr>
          <w:rFonts w:ascii="Calibri" w:hAnsi="Calibri"/>
          <w:sz w:val="22"/>
          <w:szCs w:val="19"/>
        </w:rPr>
        <w:t>les plus persévérants au Québec</w:t>
      </w:r>
      <w:r w:rsidR="0064162A" w:rsidRPr="00C4662B">
        <w:rPr>
          <w:rFonts w:ascii="Calibri" w:hAnsi="Calibri"/>
          <w:sz w:val="22"/>
          <w:szCs w:val="19"/>
        </w:rPr>
        <w:t xml:space="preserve"> </w:t>
      </w:r>
      <w:r w:rsidR="00AF6C4B" w:rsidRPr="00C4662B">
        <w:rPr>
          <w:rFonts w:ascii="Calibri" w:hAnsi="Calibri"/>
          <w:sz w:val="22"/>
          <w:szCs w:val="19"/>
        </w:rPr>
        <w:t>et que,</w:t>
      </w:r>
      <w:r w:rsidRPr="00C4662B">
        <w:rPr>
          <w:rFonts w:ascii="Calibri" w:hAnsi="Calibri"/>
          <w:sz w:val="22"/>
          <w:szCs w:val="19"/>
        </w:rPr>
        <w:t xml:space="preserve"> malgré cette position enviable d</w:t>
      </w:r>
      <w:r w:rsidR="00AF6C4B" w:rsidRPr="00C4662B">
        <w:rPr>
          <w:rFonts w:ascii="Calibri" w:hAnsi="Calibri"/>
          <w:sz w:val="22"/>
          <w:szCs w:val="19"/>
        </w:rPr>
        <w:t>e la région, ce sont encore</w:t>
      </w:r>
      <w:r w:rsidRPr="00C4662B">
        <w:rPr>
          <w:rFonts w:ascii="Calibri" w:hAnsi="Calibri"/>
          <w:sz w:val="22"/>
          <w:szCs w:val="19"/>
        </w:rPr>
        <w:t xml:space="preserve"> </w:t>
      </w:r>
      <w:r w:rsidR="00423383" w:rsidRPr="00625700">
        <w:rPr>
          <w:rFonts w:ascii="Calibri" w:hAnsi="Calibri"/>
          <w:b/>
          <w:color w:val="70AD47" w:themeColor="accent6"/>
          <w:sz w:val="22"/>
          <w:szCs w:val="19"/>
        </w:rPr>
        <w:t>8,5</w:t>
      </w:r>
      <w:r w:rsidRPr="00625700">
        <w:rPr>
          <w:rFonts w:ascii="Calibri" w:hAnsi="Calibri"/>
          <w:b/>
          <w:color w:val="70AD47" w:themeColor="accent6"/>
          <w:sz w:val="22"/>
          <w:szCs w:val="19"/>
        </w:rPr>
        <w:t>%</w:t>
      </w:r>
      <w:r w:rsidRPr="00C4662B">
        <w:rPr>
          <w:rFonts w:ascii="Calibri" w:hAnsi="Calibri"/>
          <w:sz w:val="22"/>
          <w:szCs w:val="19"/>
        </w:rPr>
        <w:t xml:space="preserve"> de </w:t>
      </w:r>
      <w:r w:rsidR="00CE1A57" w:rsidRPr="00C4662B">
        <w:rPr>
          <w:rFonts w:ascii="Calibri" w:hAnsi="Calibri"/>
          <w:sz w:val="22"/>
          <w:szCs w:val="19"/>
        </w:rPr>
        <w:t>s</w:t>
      </w:r>
      <w:r w:rsidRPr="00C4662B">
        <w:rPr>
          <w:rFonts w:ascii="Calibri" w:hAnsi="Calibri"/>
          <w:sz w:val="22"/>
          <w:szCs w:val="19"/>
        </w:rPr>
        <w:t>es jeunes qui ont décroché avant d’avoir obtenu</w:t>
      </w:r>
      <w:r w:rsidR="0064162A" w:rsidRPr="00C4662B">
        <w:rPr>
          <w:rFonts w:ascii="Calibri" w:hAnsi="Calibri"/>
          <w:sz w:val="22"/>
          <w:szCs w:val="19"/>
        </w:rPr>
        <w:t xml:space="preserve"> un diplôme </w:t>
      </w:r>
      <w:r w:rsidR="00784444" w:rsidRPr="00C4662B">
        <w:rPr>
          <w:rFonts w:ascii="Calibri" w:hAnsi="Calibri"/>
          <w:sz w:val="22"/>
          <w:szCs w:val="19"/>
        </w:rPr>
        <w:t xml:space="preserve">d’études </w:t>
      </w:r>
      <w:r w:rsidR="0064162A" w:rsidRPr="00C4662B">
        <w:rPr>
          <w:rFonts w:ascii="Calibri" w:hAnsi="Calibri"/>
          <w:sz w:val="22"/>
          <w:szCs w:val="19"/>
        </w:rPr>
        <w:t>secondaire</w:t>
      </w:r>
      <w:r w:rsidR="00784444" w:rsidRPr="00C4662B">
        <w:rPr>
          <w:rFonts w:ascii="Calibri" w:hAnsi="Calibri"/>
          <w:sz w:val="22"/>
          <w:szCs w:val="19"/>
        </w:rPr>
        <w:t>s</w:t>
      </w:r>
      <w:r w:rsidR="0052400F">
        <w:rPr>
          <w:rFonts w:ascii="Calibri" w:hAnsi="Calibri"/>
          <w:sz w:val="22"/>
          <w:szCs w:val="19"/>
        </w:rPr>
        <w:t xml:space="preserve"> en 201</w:t>
      </w:r>
      <w:r w:rsidR="00423383">
        <w:rPr>
          <w:rFonts w:ascii="Calibri" w:hAnsi="Calibri"/>
          <w:sz w:val="22"/>
          <w:szCs w:val="19"/>
        </w:rPr>
        <w:t>3</w:t>
      </w:r>
      <w:r w:rsidR="0064162A" w:rsidRPr="00C4662B">
        <w:rPr>
          <w:rFonts w:ascii="Calibri" w:hAnsi="Calibri"/>
          <w:sz w:val="22"/>
          <w:szCs w:val="19"/>
        </w:rPr>
        <w:t>-201</w:t>
      </w:r>
      <w:r w:rsidR="00423383">
        <w:rPr>
          <w:rFonts w:ascii="Calibri" w:hAnsi="Calibri"/>
          <w:sz w:val="22"/>
          <w:szCs w:val="19"/>
        </w:rPr>
        <w:t>4</w:t>
      </w:r>
      <w:r w:rsidR="00AF6C4B" w:rsidRPr="00C4662B">
        <w:rPr>
          <w:rFonts w:ascii="Calibri" w:hAnsi="Calibri"/>
          <w:sz w:val="22"/>
          <w:szCs w:val="19"/>
        </w:rPr>
        <w:t xml:space="preserve"> </w:t>
      </w:r>
      <w:r w:rsidR="009D1018">
        <w:rPr>
          <w:rFonts w:ascii="Calibri" w:hAnsi="Calibri"/>
          <w:sz w:val="22"/>
          <w:szCs w:val="19"/>
        </w:rPr>
        <w:br/>
      </w:r>
      <w:r w:rsidR="00AF6C4B" w:rsidRPr="00C4662B">
        <w:rPr>
          <w:rFonts w:ascii="Calibri" w:hAnsi="Calibri"/>
          <w:sz w:val="22"/>
          <w:szCs w:val="19"/>
        </w:rPr>
        <w:t>(</w:t>
      </w:r>
      <w:r w:rsidR="00423383" w:rsidRPr="00625700">
        <w:rPr>
          <w:rFonts w:ascii="Calibri" w:hAnsi="Calibri"/>
          <w:color w:val="70AD47" w:themeColor="accent6"/>
          <w:sz w:val="22"/>
          <w:szCs w:val="19"/>
        </w:rPr>
        <w:t>10,8</w:t>
      </w:r>
      <w:r w:rsidR="0064162A" w:rsidRPr="00625700">
        <w:rPr>
          <w:rFonts w:ascii="Calibri" w:hAnsi="Calibri"/>
          <w:color w:val="70AD47" w:themeColor="accent6"/>
          <w:sz w:val="22"/>
          <w:szCs w:val="19"/>
        </w:rPr>
        <w:t xml:space="preserve"> % </w:t>
      </w:r>
      <w:r w:rsidR="0064162A" w:rsidRPr="00C4662B">
        <w:rPr>
          <w:rFonts w:ascii="Calibri" w:hAnsi="Calibri"/>
          <w:sz w:val="22"/>
          <w:szCs w:val="19"/>
        </w:rPr>
        <w:t xml:space="preserve">pour les garçons et </w:t>
      </w:r>
      <w:r w:rsidR="00423383" w:rsidRPr="00625700">
        <w:rPr>
          <w:rFonts w:ascii="Calibri" w:hAnsi="Calibri"/>
          <w:color w:val="70AD47" w:themeColor="accent6"/>
          <w:sz w:val="22"/>
          <w:szCs w:val="19"/>
        </w:rPr>
        <w:t>6,5</w:t>
      </w:r>
      <w:r w:rsidR="00AF6C4B" w:rsidRPr="00625700">
        <w:rPr>
          <w:rFonts w:ascii="Calibri" w:hAnsi="Calibri"/>
          <w:color w:val="70AD47" w:themeColor="accent6"/>
          <w:sz w:val="22"/>
          <w:szCs w:val="19"/>
        </w:rPr>
        <w:t xml:space="preserve"> % </w:t>
      </w:r>
      <w:r w:rsidR="00AF6C4B" w:rsidRPr="00C4662B">
        <w:rPr>
          <w:rFonts w:ascii="Calibri" w:hAnsi="Calibri"/>
          <w:sz w:val="22"/>
          <w:szCs w:val="19"/>
        </w:rPr>
        <w:t>pour les filles)</w:t>
      </w:r>
      <w:r w:rsidRPr="00C4662B">
        <w:rPr>
          <w:rFonts w:ascii="Calibri" w:hAnsi="Calibri"/>
          <w:sz w:val="22"/>
          <w:szCs w:val="19"/>
        </w:rPr>
        <w:t>;</w:t>
      </w:r>
    </w:p>
    <w:p w14:paraId="50E7EC0A" w14:textId="673466DE" w:rsidR="00D7569B" w:rsidRPr="00900B20" w:rsidRDefault="00D7569B" w:rsidP="001C3908">
      <w:pPr>
        <w:spacing w:before="120" w:after="60"/>
        <w:ind w:right="181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b/>
          <w:sz w:val="22"/>
          <w:szCs w:val="20"/>
        </w:rPr>
        <w:t>CONSIDÉRANT QUE</w:t>
      </w:r>
      <w:r w:rsidRPr="00900B20">
        <w:rPr>
          <w:rFonts w:ascii="Calibri" w:hAnsi="Calibri" w:cs="Arial"/>
          <w:sz w:val="22"/>
          <w:szCs w:val="20"/>
        </w:rPr>
        <w:t xml:space="preserve"> les conséquences du décrochage scolaire sont lourdes </w:t>
      </w:r>
      <w:r w:rsidR="00C4105E">
        <w:rPr>
          <w:rFonts w:ascii="Calibri" w:hAnsi="Calibri" w:cs="Arial"/>
          <w:sz w:val="22"/>
          <w:szCs w:val="20"/>
        </w:rPr>
        <w:t>pour</w:t>
      </w:r>
      <w:r w:rsidRPr="00900B20">
        <w:rPr>
          <w:rFonts w:ascii="Calibri" w:hAnsi="Calibri" w:cs="Arial"/>
          <w:sz w:val="22"/>
          <w:szCs w:val="20"/>
        </w:rPr>
        <w:t xml:space="preserve"> les individus. Un décrocheur :</w:t>
      </w:r>
    </w:p>
    <w:p w14:paraId="6C571253" w14:textId="33AA66F6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Gagne 15 000 $ de moins, annuellement, qu’un diplômé, soit environ 439 000 $ durant toute la durée de sa vie active;</w:t>
      </w:r>
    </w:p>
    <w:p w14:paraId="6366DA0F" w14:textId="11CAFF22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Vit sept ans de moins qu’</w:t>
      </w:r>
      <w:r>
        <w:rPr>
          <w:rFonts w:ascii="Calibri" w:hAnsi="Calibri" w:cs="Arial"/>
          <w:sz w:val="22"/>
          <w:szCs w:val="20"/>
        </w:rPr>
        <w:t>un diplômé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7BC85E77" w14:textId="6DDB8DD0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A deux fois plus de</w:t>
      </w:r>
      <w:r>
        <w:rPr>
          <w:rFonts w:ascii="Calibri" w:hAnsi="Calibri" w:cs="Arial"/>
          <w:sz w:val="22"/>
          <w:szCs w:val="20"/>
        </w:rPr>
        <w:t xml:space="preserve"> chances de recourir au chômage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50DD0672" w14:textId="2CFD17BE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Court 1,7 fois plus de risques de faire pa</w:t>
      </w:r>
      <w:r>
        <w:rPr>
          <w:rFonts w:ascii="Calibri" w:hAnsi="Calibri" w:cs="Arial"/>
          <w:sz w:val="22"/>
          <w:szCs w:val="20"/>
        </w:rPr>
        <w:t>rtie de la population carcérale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0E3C77B3" w14:textId="6B71552C" w:rsidR="00D7569B" w:rsidRPr="001C3908" w:rsidRDefault="00D7569B" w:rsidP="001C3908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Court 1,7 fois plus de risques de conna</w:t>
      </w:r>
      <w:r>
        <w:rPr>
          <w:rFonts w:ascii="Calibri" w:hAnsi="Calibri" w:cs="Arial"/>
          <w:sz w:val="22"/>
          <w:szCs w:val="20"/>
        </w:rPr>
        <w:t>ître des épisodes de dépression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40C8BE5B" w14:textId="77777777" w:rsidR="00D7569B" w:rsidRPr="00900B20" w:rsidRDefault="00D7569B" w:rsidP="001C3908">
      <w:pPr>
        <w:spacing w:before="120" w:after="60"/>
        <w:ind w:right="181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b/>
          <w:sz w:val="22"/>
          <w:szCs w:val="20"/>
        </w:rPr>
        <w:t>CONSIDÉRANT QUE</w:t>
      </w:r>
      <w:r w:rsidRPr="00900B20">
        <w:rPr>
          <w:rFonts w:ascii="Calibri" w:hAnsi="Calibri" w:cs="Arial"/>
          <w:sz w:val="22"/>
          <w:szCs w:val="20"/>
        </w:rPr>
        <w:t xml:space="preserve"> les répercussions du décrochage scolaire se font sentir dans notre société sur :</w:t>
      </w:r>
    </w:p>
    <w:p w14:paraId="703B88F7" w14:textId="633B0BE6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La participation à la vie citoyenne (vot</w:t>
      </w:r>
      <w:r w:rsidR="001C3908">
        <w:rPr>
          <w:rFonts w:ascii="Calibri" w:hAnsi="Calibri" w:cs="Arial"/>
          <w:sz w:val="22"/>
          <w:szCs w:val="20"/>
        </w:rPr>
        <w:t>ation</w:t>
      </w:r>
      <w:r w:rsidRPr="00900B20">
        <w:rPr>
          <w:rFonts w:ascii="Calibri" w:hAnsi="Calibri" w:cs="Arial"/>
          <w:sz w:val="22"/>
          <w:szCs w:val="20"/>
        </w:rPr>
        <w:t>, bénévolat, don de sang</w:t>
      </w:r>
      <w:r>
        <w:rPr>
          <w:rFonts w:ascii="Calibri" w:hAnsi="Calibri" w:cs="Arial"/>
          <w:sz w:val="22"/>
          <w:szCs w:val="20"/>
        </w:rPr>
        <w:t>)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370258C1" w14:textId="6072E8C1" w:rsidR="00D7569B" w:rsidRPr="00900B20" w:rsidRDefault="00D7569B" w:rsidP="00D7569B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 xml:space="preserve">Les </w:t>
      </w:r>
      <w:r>
        <w:rPr>
          <w:rFonts w:ascii="Calibri" w:hAnsi="Calibri" w:cs="Arial"/>
          <w:sz w:val="22"/>
          <w:szCs w:val="20"/>
        </w:rPr>
        <w:t>taxes et impôts perçus en moins</w:t>
      </w:r>
      <w:r w:rsidRPr="00900B20">
        <w:rPr>
          <w:rFonts w:ascii="Calibri" w:hAnsi="Calibri" w:cs="Arial"/>
          <w:sz w:val="22"/>
          <w:szCs w:val="20"/>
        </w:rPr>
        <w:t>;</w:t>
      </w:r>
    </w:p>
    <w:p w14:paraId="366D4125" w14:textId="7CB2CC9B" w:rsidR="007C695D" w:rsidRPr="007C695D" w:rsidRDefault="00D7569B" w:rsidP="007C695D">
      <w:pPr>
        <w:pStyle w:val="Paragraphedeliste"/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0"/>
        </w:rPr>
      </w:pPr>
      <w:r w:rsidRPr="00900B20">
        <w:rPr>
          <w:rFonts w:ascii="Calibri" w:hAnsi="Calibri" w:cs="Arial"/>
          <w:sz w:val="22"/>
          <w:szCs w:val="20"/>
        </w:rPr>
        <w:t>Les coûts en matière d</w:t>
      </w:r>
      <w:r w:rsidR="009D1018">
        <w:rPr>
          <w:rFonts w:ascii="Calibri" w:hAnsi="Calibri" w:cs="Arial"/>
          <w:sz w:val="22"/>
          <w:szCs w:val="20"/>
        </w:rPr>
        <w:t>e santé et de sécurité publique;</w:t>
      </w:r>
    </w:p>
    <w:p w14:paraId="1868E8BC" w14:textId="77777777" w:rsidR="007C695D" w:rsidRPr="007C695D" w:rsidRDefault="007C695D" w:rsidP="007C695D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7C695D">
        <w:rPr>
          <w:rFonts w:ascii="Calibri" w:hAnsi="Calibri"/>
          <w:b/>
          <w:sz w:val="22"/>
          <w:szCs w:val="22"/>
        </w:rPr>
        <w:t>CONSIDÉRANT QUE</w:t>
      </w:r>
      <w:r w:rsidRPr="007C695D">
        <w:rPr>
          <w:rFonts w:ascii="Calibri" w:hAnsi="Calibri"/>
          <w:sz w:val="22"/>
          <w:szCs w:val="22"/>
        </w:rPr>
        <w:t xml:space="preserve"> le travail du </w:t>
      </w:r>
      <w:r w:rsidRPr="00625700">
        <w:rPr>
          <w:rFonts w:ascii="Calibri" w:hAnsi="Calibri"/>
          <w:color w:val="70AD47" w:themeColor="accent6"/>
          <w:sz w:val="22"/>
          <w:szCs w:val="22"/>
        </w:rPr>
        <w:t>CRÉPAS</w:t>
      </w:r>
      <w:r w:rsidRPr="007C695D">
        <w:rPr>
          <w:rFonts w:ascii="Calibri" w:hAnsi="Calibri"/>
          <w:sz w:val="22"/>
          <w:szCs w:val="22"/>
        </w:rPr>
        <w:t xml:space="preserve"> et des acteurs mobilisés pour la réussite des jeunes permet à la région d’économiser quelque </w:t>
      </w:r>
      <w:r w:rsidRPr="009248F6">
        <w:rPr>
          <w:rFonts w:ascii="Calibri" w:hAnsi="Calibri"/>
          <w:color w:val="70AD47" w:themeColor="accent6"/>
          <w:sz w:val="22"/>
          <w:szCs w:val="22"/>
        </w:rPr>
        <w:t xml:space="preserve">24,7 millions de dollars </w:t>
      </w:r>
      <w:r w:rsidRPr="007C695D">
        <w:rPr>
          <w:rFonts w:ascii="Calibri" w:hAnsi="Calibri"/>
          <w:sz w:val="22"/>
          <w:szCs w:val="22"/>
        </w:rPr>
        <w:t>annuellement en coûts sociaux;</w:t>
      </w:r>
    </w:p>
    <w:p w14:paraId="75E41D14" w14:textId="44555746" w:rsidR="00D7569B" w:rsidRPr="00D7569B" w:rsidRDefault="00D7569B" w:rsidP="00D7569B">
      <w:pPr>
        <w:spacing w:before="120" w:after="120"/>
        <w:ind w:right="181"/>
        <w:jc w:val="both"/>
        <w:rPr>
          <w:rFonts w:ascii="Calibri" w:hAnsi="Calibri" w:cs="Arial"/>
          <w:b/>
          <w:sz w:val="22"/>
          <w:szCs w:val="20"/>
        </w:rPr>
      </w:pPr>
      <w:r w:rsidRPr="00D7569B">
        <w:rPr>
          <w:rFonts w:ascii="Calibri" w:hAnsi="Calibri" w:cs="Arial"/>
          <w:b/>
          <w:sz w:val="22"/>
          <w:szCs w:val="20"/>
        </w:rPr>
        <w:t>CONSIDÉRANT QU</w:t>
      </w:r>
      <w:r w:rsidRPr="00D7569B">
        <w:rPr>
          <w:rFonts w:ascii="Calibri" w:hAnsi="Calibri" w:cs="Arial"/>
          <w:sz w:val="22"/>
          <w:szCs w:val="20"/>
        </w:rPr>
        <w:t>’il est moins onéreux d’agir en prévention, entre 10 000 $ et 20 000 $ par décrocheur potentiel plutôt que 120 000 $ par</w:t>
      </w:r>
      <w:r>
        <w:rPr>
          <w:rFonts w:ascii="Calibri" w:hAnsi="Calibri" w:cs="Arial"/>
          <w:sz w:val="22"/>
          <w:szCs w:val="20"/>
        </w:rPr>
        <w:t xml:space="preserve"> décrocheur</w:t>
      </w:r>
      <w:r w:rsidRPr="00D7569B">
        <w:rPr>
          <w:rFonts w:ascii="Calibri" w:hAnsi="Calibri" w:cs="Arial"/>
          <w:sz w:val="22"/>
          <w:szCs w:val="20"/>
        </w:rPr>
        <w:t>;</w:t>
      </w:r>
    </w:p>
    <w:p w14:paraId="33F0AE02" w14:textId="07601357" w:rsidR="004A3338" w:rsidRPr="007C695D" w:rsidRDefault="00C065B0" w:rsidP="00D7569B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D50DC8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la prévention du décrochage scolaire n’est pas </w:t>
      </w:r>
      <w:r w:rsidR="001B3ED3" w:rsidRPr="00C4662B">
        <w:rPr>
          <w:rFonts w:ascii="Calibri" w:hAnsi="Calibri"/>
          <w:sz w:val="22"/>
          <w:szCs w:val="19"/>
        </w:rPr>
        <w:t>une problématique</w:t>
      </w:r>
      <w:r w:rsidRPr="00C4662B">
        <w:rPr>
          <w:rFonts w:ascii="Calibri" w:hAnsi="Calibri"/>
          <w:sz w:val="22"/>
          <w:szCs w:val="19"/>
        </w:rPr>
        <w:t xml:space="preserve"> concernant exclusivement le monde scolaire, mais bien un enjeu social dont il fa</w:t>
      </w:r>
      <w:r w:rsidR="00AF6C4B" w:rsidRPr="00C4662B">
        <w:rPr>
          <w:rFonts w:ascii="Calibri" w:hAnsi="Calibri"/>
          <w:sz w:val="22"/>
          <w:szCs w:val="19"/>
        </w:rPr>
        <w:t xml:space="preserve">ut se </w:t>
      </w:r>
      <w:r w:rsidR="00BD4F98" w:rsidRPr="00C4662B">
        <w:rPr>
          <w:rFonts w:ascii="Calibri" w:hAnsi="Calibri"/>
          <w:sz w:val="22"/>
          <w:szCs w:val="19"/>
        </w:rPr>
        <w:t>préoccuper collectivement</w:t>
      </w:r>
      <w:r w:rsidR="001B3ED3" w:rsidRPr="00C4662B">
        <w:rPr>
          <w:rFonts w:ascii="Calibri" w:hAnsi="Calibri"/>
          <w:sz w:val="22"/>
          <w:szCs w:val="19"/>
        </w:rPr>
        <w:t>,</w:t>
      </w:r>
      <w:r w:rsidR="00BD4F98" w:rsidRPr="00C4662B">
        <w:rPr>
          <w:rFonts w:ascii="Calibri" w:hAnsi="Calibri"/>
          <w:sz w:val="22"/>
          <w:szCs w:val="19"/>
        </w:rPr>
        <w:t xml:space="preserve"> </w:t>
      </w:r>
      <w:r w:rsidR="001B3ED3" w:rsidRPr="00C4662B">
        <w:rPr>
          <w:rFonts w:ascii="Calibri" w:hAnsi="Calibri"/>
          <w:sz w:val="22"/>
          <w:szCs w:val="19"/>
        </w:rPr>
        <w:t>et ce,</w:t>
      </w:r>
      <w:r w:rsidR="00CE1A57" w:rsidRPr="00C4662B">
        <w:rPr>
          <w:rFonts w:ascii="Calibri" w:hAnsi="Calibri"/>
          <w:sz w:val="22"/>
          <w:szCs w:val="19"/>
        </w:rPr>
        <w:t xml:space="preserve"> </w:t>
      </w:r>
      <w:r w:rsidR="004A3338" w:rsidRPr="00C4662B">
        <w:rPr>
          <w:rFonts w:ascii="Calibri" w:hAnsi="Calibri"/>
          <w:sz w:val="22"/>
          <w:szCs w:val="19"/>
        </w:rPr>
        <w:t>dès la petite enfance jusqu’à l’obtention par le jeune d’un diplôme qualifiant pou</w:t>
      </w:r>
      <w:r w:rsidR="00391A70" w:rsidRPr="00C4662B">
        <w:rPr>
          <w:rFonts w:ascii="Calibri" w:hAnsi="Calibri"/>
          <w:sz w:val="22"/>
          <w:szCs w:val="19"/>
        </w:rPr>
        <w:t xml:space="preserve">r l’emploi, peu </w:t>
      </w:r>
      <w:r w:rsidR="00391A70" w:rsidRPr="007C695D">
        <w:rPr>
          <w:rFonts w:ascii="Calibri" w:hAnsi="Calibri"/>
          <w:sz w:val="22"/>
          <w:szCs w:val="22"/>
        </w:rPr>
        <w:t xml:space="preserve">importe l’ordre </w:t>
      </w:r>
      <w:r w:rsidR="004A3338" w:rsidRPr="007C695D">
        <w:rPr>
          <w:rFonts w:ascii="Calibri" w:hAnsi="Calibri"/>
          <w:sz w:val="22"/>
          <w:szCs w:val="22"/>
        </w:rPr>
        <w:t>d’enseignement;</w:t>
      </w:r>
    </w:p>
    <w:p w14:paraId="7A5111EB" w14:textId="2556B481" w:rsidR="00AF6C4B" w:rsidRPr="00C4662B" w:rsidRDefault="00AF6C4B" w:rsidP="00D7569B">
      <w:pPr>
        <w:spacing w:before="120" w:after="120" w:line="276" w:lineRule="auto"/>
        <w:jc w:val="both"/>
        <w:rPr>
          <w:rFonts w:ascii="Calibri" w:hAnsi="Calibri"/>
          <w:sz w:val="22"/>
          <w:szCs w:val="19"/>
        </w:rPr>
      </w:pPr>
      <w:r w:rsidRPr="00D50DC8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le </w:t>
      </w:r>
      <w:r w:rsidRPr="009248F6">
        <w:rPr>
          <w:rFonts w:ascii="Calibri" w:hAnsi="Calibri"/>
          <w:color w:val="70AD47" w:themeColor="accent6"/>
          <w:sz w:val="22"/>
          <w:szCs w:val="19"/>
        </w:rPr>
        <w:t>CRÉPAS</w:t>
      </w:r>
      <w:r w:rsidRPr="00C4662B">
        <w:rPr>
          <w:rFonts w:ascii="Calibri" w:hAnsi="Calibri"/>
          <w:sz w:val="22"/>
          <w:szCs w:val="19"/>
        </w:rPr>
        <w:t xml:space="preserve"> organise</w:t>
      </w:r>
      <w:r w:rsidR="001B3ED3" w:rsidRPr="00C4662B">
        <w:rPr>
          <w:rFonts w:ascii="Calibri" w:hAnsi="Calibri"/>
          <w:sz w:val="22"/>
          <w:szCs w:val="19"/>
        </w:rPr>
        <w:t>,</w:t>
      </w:r>
      <w:r w:rsidR="002D2328" w:rsidRPr="00C4662B">
        <w:rPr>
          <w:rFonts w:ascii="Calibri" w:hAnsi="Calibri"/>
          <w:sz w:val="22"/>
          <w:szCs w:val="19"/>
        </w:rPr>
        <w:t xml:space="preserve"> du 1</w:t>
      </w:r>
      <w:r w:rsidR="00773E85">
        <w:rPr>
          <w:rFonts w:ascii="Calibri" w:hAnsi="Calibri"/>
          <w:sz w:val="22"/>
          <w:szCs w:val="19"/>
        </w:rPr>
        <w:t>2</w:t>
      </w:r>
      <w:r w:rsidR="002D2328" w:rsidRPr="00C4662B">
        <w:rPr>
          <w:rFonts w:ascii="Calibri" w:hAnsi="Calibri"/>
          <w:sz w:val="22"/>
          <w:szCs w:val="19"/>
        </w:rPr>
        <w:t xml:space="preserve"> au </w:t>
      </w:r>
      <w:r w:rsidR="005E71BD">
        <w:rPr>
          <w:rFonts w:ascii="Calibri" w:hAnsi="Calibri"/>
          <w:sz w:val="22"/>
          <w:szCs w:val="19"/>
        </w:rPr>
        <w:t>1</w:t>
      </w:r>
      <w:r w:rsidR="00773E85">
        <w:rPr>
          <w:rFonts w:ascii="Calibri" w:hAnsi="Calibri"/>
          <w:sz w:val="22"/>
          <w:szCs w:val="19"/>
        </w:rPr>
        <w:t>6</w:t>
      </w:r>
      <w:r w:rsidR="00344AB5" w:rsidRPr="00C4662B">
        <w:rPr>
          <w:rFonts w:ascii="Calibri" w:hAnsi="Calibri"/>
          <w:sz w:val="22"/>
          <w:szCs w:val="19"/>
        </w:rPr>
        <w:t xml:space="preserve"> février 201</w:t>
      </w:r>
      <w:r w:rsidR="00773E85">
        <w:rPr>
          <w:rFonts w:ascii="Calibri" w:hAnsi="Calibri"/>
          <w:sz w:val="22"/>
          <w:szCs w:val="19"/>
        </w:rPr>
        <w:t>8</w:t>
      </w:r>
      <w:r w:rsidR="001B3ED3" w:rsidRPr="00C4662B">
        <w:rPr>
          <w:rFonts w:ascii="Calibri" w:hAnsi="Calibri"/>
          <w:sz w:val="22"/>
          <w:szCs w:val="19"/>
        </w:rPr>
        <w:t>,</w:t>
      </w:r>
      <w:r w:rsidRPr="00C4662B">
        <w:rPr>
          <w:rFonts w:ascii="Calibri" w:hAnsi="Calibri"/>
          <w:sz w:val="22"/>
          <w:szCs w:val="19"/>
        </w:rPr>
        <w:t xml:space="preserve"> la </w:t>
      </w:r>
      <w:r w:rsidR="0050237E" w:rsidRPr="00625700">
        <w:rPr>
          <w:rFonts w:ascii="Calibri" w:hAnsi="Calibri"/>
          <w:color w:val="70AD47" w:themeColor="accent6"/>
          <w:sz w:val="22"/>
          <w:szCs w:val="19"/>
        </w:rPr>
        <w:t>1</w:t>
      </w:r>
      <w:r w:rsidR="00773E85" w:rsidRPr="00625700">
        <w:rPr>
          <w:rFonts w:ascii="Calibri" w:hAnsi="Calibri"/>
          <w:color w:val="70AD47" w:themeColor="accent6"/>
          <w:sz w:val="22"/>
          <w:szCs w:val="19"/>
        </w:rPr>
        <w:t>1</w:t>
      </w:r>
      <w:r w:rsidR="00344AB5" w:rsidRPr="00625700">
        <w:rPr>
          <w:rFonts w:ascii="Calibri" w:hAnsi="Calibri"/>
          <w:color w:val="70AD47" w:themeColor="accent6"/>
          <w:sz w:val="22"/>
          <w:szCs w:val="19"/>
          <w:vertAlign w:val="superscript"/>
        </w:rPr>
        <w:t>e</w:t>
      </w:r>
      <w:r w:rsidR="00344AB5" w:rsidRPr="00625700">
        <w:rPr>
          <w:rFonts w:ascii="Calibri" w:hAnsi="Calibri"/>
          <w:color w:val="70AD47" w:themeColor="accent6"/>
          <w:sz w:val="22"/>
          <w:szCs w:val="19"/>
        </w:rPr>
        <w:t xml:space="preserve"> </w:t>
      </w:r>
      <w:r w:rsidRPr="00C4662B">
        <w:rPr>
          <w:rFonts w:ascii="Calibri" w:hAnsi="Calibri"/>
          <w:sz w:val="22"/>
          <w:szCs w:val="19"/>
        </w:rPr>
        <w:t>édition des Journées de la persévérance scolaire</w:t>
      </w:r>
      <w:r w:rsidR="005E71BD">
        <w:rPr>
          <w:rFonts w:ascii="Calibri" w:hAnsi="Calibri"/>
          <w:sz w:val="22"/>
          <w:szCs w:val="19"/>
        </w:rPr>
        <w:t xml:space="preserve"> sous le thème </w:t>
      </w:r>
      <w:r w:rsidR="005E71BD" w:rsidRPr="00625700">
        <w:rPr>
          <w:rFonts w:ascii="Calibri" w:hAnsi="Calibri"/>
          <w:color w:val="70AD47" w:themeColor="accent6"/>
          <w:sz w:val="22"/>
          <w:szCs w:val="19"/>
        </w:rPr>
        <w:t>« </w:t>
      </w:r>
      <w:r w:rsidR="00773E85" w:rsidRPr="00625700">
        <w:rPr>
          <w:rFonts w:ascii="Calibri" w:hAnsi="Calibri"/>
          <w:color w:val="70AD47" w:themeColor="accent6"/>
          <w:sz w:val="22"/>
          <w:szCs w:val="19"/>
        </w:rPr>
        <w:t>Faites partie de l’</w:t>
      </w:r>
      <w:r w:rsidR="00625700" w:rsidRPr="00625700">
        <w:rPr>
          <w:rFonts w:ascii="Calibri" w:hAnsi="Calibri"/>
          <w:color w:val="70AD47" w:themeColor="accent6"/>
          <w:sz w:val="22"/>
          <w:szCs w:val="19"/>
        </w:rPr>
        <w:t>addition, soyez un + dans l</w:t>
      </w:r>
      <w:r w:rsidR="00773E85" w:rsidRPr="00625700">
        <w:rPr>
          <w:rFonts w:ascii="Calibri" w:hAnsi="Calibri"/>
          <w:color w:val="70AD47" w:themeColor="accent6"/>
          <w:sz w:val="22"/>
          <w:szCs w:val="19"/>
        </w:rPr>
        <w:t>a réussite</w:t>
      </w:r>
      <w:r w:rsidR="00625700" w:rsidRPr="00625700">
        <w:rPr>
          <w:rFonts w:ascii="Calibri" w:hAnsi="Calibri"/>
          <w:color w:val="70AD47" w:themeColor="accent6"/>
          <w:sz w:val="22"/>
          <w:szCs w:val="19"/>
        </w:rPr>
        <w:t xml:space="preserve"> des jeunes, de la petite enfance à l’âge adulte</w:t>
      </w:r>
      <w:r w:rsidR="00773E85" w:rsidRPr="00625700">
        <w:rPr>
          <w:rFonts w:ascii="Calibri" w:hAnsi="Calibri"/>
          <w:color w:val="70AD47" w:themeColor="accent6"/>
          <w:sz w:val="22"/>
          <w:szCs w:val="19"/>
        </w:rPr>
        <w:t xml:space="preserve">! </w:t>
      </w:r>
      <w:r w:rsidR="005E71BD" w:rsidRPr="00625700">
        <w:rPr>
          <w:rFonts w:ascii="Calibri" w:hAnsi="Calibri"/>
          <w:color w:val="70AD47" w:themeColor="accent6"/>
          <w:sz w:val="22"/>
          <w:szCs w:val="19"/>
        </w:rPr>
        <w:t>»</w:t>
      </w:r>
      <w:r w:rsidR="0064162A" w:rsidRPr="00C4662B">
        <w:rPr>
          <w:rFonts w:ascii="Calibri" w:hAnsi="Calibri"/>
          <w:sz w:val="22"/>
          <w:szCs w:val="19"/>
        </w:rPr>
        <w:t>,</w:t>
      </w:r>
      <w:r w:rsidR="008113E3" w:rsidRPr="00C4662B">
        <w:rPr>
          <w:rFonts w:ascii="Calibri" w:hAnsi="Calibri"/>
          <w:sz w:val="22"/>
          <w:szCs w:val="19"/>
        </w:rPr>
        <w:t xml:space="preserve"> </w:t>
      </w:r>
      <w:r w:rsidRPr="00C4662B">
        <w:rPr>
          <w:rFonts w:ascii="Calibri" w:hAnsi="Calibri"/>
          <w:sz w:val="22"/>
          <w:szCs w:val="19"/>
        </w:rPr>
        <w:t xml:space="preserve">que celles-ci se veulent un temps fort dans l’année témoignant de la mobilisation régionale autour de la prévention de l’abandon scolaire et qu’elles seront ponctuées de centaines d’activités dans les différentes communautés du </w:t>
      </w:r>
      <w:r w:rsidRPr="00625700">
        <w:rPr>
          <w:rFonts w:ascii="Calibri" w:hAnsi="Calibri"/>
          <w:color w:val="70AD47" w:themeColor="accent6"/>
          <w:sz w:val="22"/>
          <w:szCs w:val="19"/>
        </w:rPr>
        <w:t>Saguenay–Lac-Saint-Jean</w:t>
      </w:r>
      <w:r w:rsidRPr="00C4662B">
        <w:rPr>
          <w:rFonts w:ascii="Calibri" w:hAnsi="Calibri"/>
          <w:sz w:val="22"/>
          <w:szCs w:val="19"/>
        </w:rPr>
        <w:t>;</w:t>
      </w:r>
    </w:p>
    <w:p w14:paraId="13295AB0" w14:textId="77777777" w:rsidR="00AF6C4B" w:rsidRPr="00C4662B" w:rsidRDefault="00AF6C4B" w:rsidP="00D7569B">
      <w:pPr>
        <w:spacing w:before="120" w:after="120" w:line="276" w:lineRule="auto"/>
        <w:jc w:val="both"/>
        <w:rPr>
          <w:rFonts w:ascii="Calibri" w:hAnsi="Calibri"/>
          <w:sz w:val="22"/>
          <w:szCs w:val="19"/>
        </w:rPr>
      </w:pPr>
      <w:r w:rsidRPr="00D50DC8">
        <w:rPr>
          <w:rFonts w:ascii="Calibri" w:hAnsi="Calibri"/>
          <w:b/>
          <w:sz w:val="22"/>
          <w:szCs w:val="19"/>
        </w:rPr>
        <w:t>CONSIDÉRANT QUE</w:t>
      </w:r>
      <w:r w:rsidRPr="00C4662B">
        <w:rPr>
          <w:rFonts w:ascii="Calibri" w:hAnsi="Calibri"/>
          <w:sz w:val="22"/>
          <w:szCs w:val="19"/>
        </w:rPr>
        <w:t xml:space="preserve"> les Journées de la persévérance scolaire se tiendront </w:t>
      </w:r>
      <w:r w:rsidR="008113E3" w:rsidRPr="00C4662B">
        <w:rPr>
          <w:rFonts w:ascii="Calibri" w:hAnsi="Calibri"/>
          <w:sz w:val="22"/>
          <w:szCs w:val="19"/>
        </w:rPr>
        <w:t>à nouveau</w:t>
      </w:r>
      <w:r w:rsidRPr="00C4662B">
        <w:rPr>
          <w:rFonts w:ascii="Calibri" w:hAnsi="Calibri"/>
          <w:sz w:val="22"/>
          <w:szCs w:val="19"/>
        </w:rPr>
        <w:t xml:space="preserve"> c</w:t>
      </w:r>
      <w:r w:rsidR="00344AB5" w:rsidRPr="00C4662B">
        <w:rPr>
          <w:rFonts w:ascii="Calibri" w:hAnsi="Calibri"/>
          <w:sz w:val="22"/>
          <w:szCs w:val="19"/>
        </w:rPr>
        <w:t>ette année simultanément dans toutes les</w:t>
      </w:r>
      <w:r w:rsidRPr="00C4662B">
        <w:rPr>
          <w:rFonts w:ascii="Calibri" w:hAnsi="Calibri"/>
          <w:sz w:val="22"/>
          <w:szCs w:val="19"/>
        </w:rPr>
        <w:t xml:space="preserve"> régions du Québec et qu’un nombre important de municipalités appuieront elles aussi cet événement;</w:t>
      </w:r>
    </w:p>
    <w:p w14:paraId="03B78A46" w14:textId="77777777" w:rsidR="00B81FCE" w:rsidRDefault="00B81FCE">
      <w:pPr>
        <w:rPr>
          <w:rFonts w:ascii="Calibri" w:hAnsi="Calibri"/>
          <w:sz w:val="22"/>
          <w:szCs w:val="19"/>
        </w:rPr>
      </w:pPr>
      <w:r>
        <w:rPr>
          <w:rFonts w:ascii="Calibri" w:hAnsi="Calibri"/>
          <w:sz w:val="22"/>
          <w:szCs w:val="19"/>
        </w:rPr>
        <w:br w:type="page"/>
      </w:r>
    </w:p>
    <w:p w14:paraId="5E1ECB82" w14:textId="6A77745A" w:rsidR="00AF6C4B" w:rsidRPr="00025A33" w:rsidRDefault="00AF6C4B" w:rsidP="00ED06CA">
      <w:pPr>
        <w:pBdr>
          <w:bottom w:val="single" w:sz="4" w:space="1" w:color="auto"/>
        </w:pBdr>
        <w:spacing w:before="120" w:after="120" w:line="276" w:lineRule="auto"/>
        <w:rPr>
          <w:rFonts w:ascii="Calibri" w:hAnsi="Calibri"/>
          <w:sz w:val="22"/>
          <w:szCs w:val="19"/>
        </w:rPr>
      </w:pPr>
      <w:r w:rsidRPr="00025A33">
        <w:rPr>
          <w:rFonts w:ascii="Calibri" w:hAnsi="Calibri"/>
          <w:sz w:val="22"/>
          <w:szCs w:val="19"/>
        </w:rPr>
        <w:lastRenderedPageBreak/>
        <w:t xml:space="preserve">IL EST PROPOSÉ, APPUYÉ ET RÉSOLU </w:t>
      </w:r>
    </w:p>
    <w:p w14:paraId="5E72229A" w14:textId="32CF2042" w:rsidR="00AF6C4B" w:rsidRPr="00C4662B" w:rsidRDefault="00AF6C4B" w:rsidP="006F4999">
      <w:pPr>
        <w:spacing w:before="120" w:after="120" w:line="276" w:lineRule="auto"/>
        <w:jc w:val="both"/>
        <w:rPr>
          <w:rFonts w:ascii="Calibri" w:hAnsi="Calibri"/>
          <w:b/>
          <w:sz w:val="22"/>
          <w:szCs w:val="19"/>
        </w:rPr>
      </w:pPr>
      <w:r w:rsidRPr="00C4662B">
        <w:rPr>
          <w:rFonts w:ascii="Calibri" w:hAnsi="Calibri"/>
          <w:b/>
          <w:sz w:val="22"/>
          <w:szCs w:val="19"/>
        </w:rPr>
        <w:t xml:space="preserve">De déclarer les </w:t>
      </w:r>
      <w:r w:rsidR="00094A70">
        <w:rPr>
          <w:rFonts w:ascii="Calibri" w:hAnsi="Calibri"/>
          <w:b/>
          <w:sz w:val="22"/>
          <w:szCs w:val="19"/>
        </w:rPr>
        <w:t xml:space="preserve">12, </w:t>
      </w:r>
      <w:r w:rsidR="005E71BD">
        <w:rPr>
          <w:rFonts w:ascii="Calibri" w:hAnsi="Calibri"/>
          <w:b/>
          <w:sz w:val="22"/>
          <w:szCs w:val="19"/>
        </w:rPr>
        <w:t>1</w:t>
      </w:r>
      <w:r w:rsidR="00195855">
        <w:rPr>
          <w:rFonts w:ascii="Calibri" w:hAnsi="Calibri"/>
          <w:b/>
          <w:sz w:val="22"/>
          <w:szCs w:val="19"/>
        </w:rPr>
        <w:t>3</w:t>
      </w:r>
      <w:r w:rsidR="005E71BD">
        <w:rPr>
          <w:rFonts w:ascii="Calibri" w:hAnsi="Calibri"/>
          <w:b/>
          <w:sz w:val="22"/>
          <w:szCs w:val="19"/>
        </w:rPr>
        <w:t xml:space="preserve">, </w:t>
      </w:r>
      <w:r w:rsidR="00AE4429" w:rsidRPr="00C4662B">
        <w:rPr>
          <w:rFonts w:ascii="Calibri" w:hAnsi="Calibri"/>
          <w:b/>
          <w:sz w:val="22"/>
          <w:szCs w:val="19"/>
        </w:rPr>
        <w:t>1</w:t>
      </w:r>
      <w:r w:rsidR="00195855">
        <w:rPr>
          <w:rFonts w:ascii="Calibri" w:hAnsi="Calibri"/>
          <w:b/>
          <w:sz w:val="22"/>
          <w:szCs w:val="19"/>
        </w:rPr>
        <w:t>4</w:t>
      </w:r>
      <w:r w:rsidR="005E71BD">
        <w:rPr>
          <w:rFonts w:ascii="Calibri" w:hAnsi="Calibri"/>
          <w:b/>
          <w:sz w:val="22"/>
          <w:szCs w:val="19"/>
        </w:rPr>
        <w:t>, 1</w:t>
      </w:r>
      <w:r w:rsidR="00195855">
        <w:rPr>
          <w:rFonts w:ascii="Calibri" w:hAnsi="Calibri"/>
          <w:b/>
          <w:sz w:val="22"/>
          <w:szCs w:val="19"/>
        </w:rPr>
        <w:t>5</w:t>
      </w:r>
      <w:r w:rsidR="00094A70">
        <w:rPr>
          <w:rFonts w:ascii="Calibri" w:hAnsi="Calibri"/>
          <w:b/>
          <w:sz w:val="22"/>
          <w:szCs w:val="19"/>
        </w:rPr>
        <w:t xml:space="preserve"> et </w:t>
      </w:r>
      <w:r w:rsidR="005E71BD">
        <w:rPr>
          <w:rFonts w:ascii="Calibri" w:hAnsi="Calibri"/>
          <w:b/>
          <w:sz w:val="22"/>
          <w:szCs w:val="19"/>
        </w:rPr>
        <w:t>1</w:t>
      </w:r>
      <w:r w:rsidR="00195855">
        <w:rPr>
          <w:rFonts w:ascii="Calibri" w:hAnsi="Calibri"/>
          <w:b/>
          <w:sz w:val="22"/>
          <w:szCs w:val="19"/>
        </w:rPr>
        <w:t>6</w:t>
      </w:r>
      <w:r w:rsidR="005E71BD">
        <w:rPr>
          <w:rFonts w:ascii="Calibri" w:hAnsi="Calibri"/>
          <w:b/>
          <w:sz w:val="22"/>
          <w:szCs w:val="19"/>
        </w:rPr>
        <w:t xml:space="preserve"> </w:t>
      </w:r>
      <w:r w:rsidR="00344AB5" w:rsidRPr="00C4662B">
        <w:rPr>
          <w:rFonts w:ascii="Calibri" w:hAnsi="Calibri"/>
          <w:b/>
          <w:sz w:val="22"/>
          <w:szCs w:val="19"/>
        </w:rPr>
        <w:t>février</w:t>
      </w:r>
      <w:r w:rsidR="00AE4429" w:rsidRPr="00C4662B">
        <w:rPr>
          <w:rFonts w:ascii="Calibri" w:hAnsi="Calibri"/>
          <w:b/>
          <w:sz w:val="22"/>
          <w:szCs w:val="19"/>
        </w:rPr>
        <w:t xml:space="preserve"> 201</w:t>
      </w:r>
      <w:r w:rsidR="00094A70">
        <w:rPr>
          <w:rFonts w:ascii="Calibri" w:hAnsi="Calibri"/>
          <w:b/>
          <w:sz w:val="22"/>
          <w:szCs w:val="19"/>
        </w:rPr>
        <w:t>8</w:t>
      </w:r>
      <w:r w:rsidRPr="00C4662B">
        <w:rPr>
          <w:rFonts w:ascii="Calibri" w:hAnsi="Calibri"/>
          <w:b/>
          <w:sz w:val="22"/>
          <w:szCs w:val="19"/>
        </w:rPr>
        <w:t xml:space="preserve"> comme étant les Journées de la persévérance scolaire dans notre municipalité;</w:t>
      </w:r>
    </w:p>
    <w:p w14:paraId="7E798006" w14:textId="5560485E" w:rsidR="00900B20" w:rsidRPr="00900B20" w:rsidRDefault="00AF6C4B" w:rsidP="002B5878">
      <w:pPr>
        <w:spacing w:before="120" w:after="120" w:line="276" w:lineRule="auto"/>
        <w:ind w:right="4"/>
        <w:jc w:val="both"/>
        <w:rPr>
          <w:rFonts w:ascii="Calibri" w:hAnsi="Calibri"/>
          <w:b/>
          <w:sz w:val="22"/>
          <w:szCs w:val="19"/>
        </w:rPr>
      </w:pPr>
      <w:r w:rsidRPr="00C4662B">
        <w:rPr>
          <w:rFonts w:ascii="Calibri" w:hAnsi="Calibri"/>
          <w:b/>
          <w:sz w:val="22"/>
          <w:szCs w:val="19"/>
        </w:rPr>
        <w:t xml:space="preserve">D’appuyer le </w:t>
      </w:r>
      <w:r w:rsidRPr="009248F6">
        <w:rPr>
          <w:rFonts w:ascii="Calibri" w:hAnsi="Calibri"/>
          <w:b/>
          <w:color w:val="70AD47" w:themeColor="accent6"/>
          <w:sz w:val="22"/>
          <w:szCs w:val="19"/>
        </w:rPr>
        <w:t xml:space="preserve">Conseil régional de prévention de l’abandon scolaire </w:t>
      </w:r>
      <w:r w:rsidR="00E23EC1" w:rsidRPr="009248F6">
        <w:rPr>
          <w:rFonts w:ascii="Calibri" w:hAnsi="Calibri"/>
          <w:b/>
          <w:color w:val="70AD47" w:themeColor="accent6"/>
          <w:sz w:val="22"/>
          <w:szCs w:val="19"/>
        </w:rPr>
        <w:t>(CRÉPAS)</w:t>
      </w:r>
      <w:r w:rsidR="00E23EC1" w:rsidRPr="00C4662B">
        <w:rPr>
          <w:rFonts w:ascii="Calibri" w:hAnsi="Calibri"/>
          <w:b/>
          <w:sz w:val="22"/>
          <w:szCs w:val="19"/>
        </w:rPr>
        <w:t xml:space="preserve"> </w:t>
      </w:r>
      <w:r w:rsidRPr="00C4662B">
        <w:rPr>
          <w:rFonts w:ascii="Calibri" w:hAnsi="Calibri"/>
          <w:b/>
          <w:sz w:val="22"/>
          <w:szCs w:val="19"/>
        </w:rPr>
        <w:t>et l’ensemble des partenaires mobilisés aut</w:t>
      </w:r>
      <w:r w:rsidR="00E23FD0">
        <w:rPr>
          <w:rFonts w:ascii="Calibri" w:hAnsi="Calibri"/>
          <w:b/>
          <w:sz w:val="22"/>
          <w:szCs w:val="19"/>
        </w:rPr>
        <w:t>our de la lutte au décrochage –</w:t>
      </w:r>
      <w:r w:rsidRPr="00C4662B">
        <w:rPr>
          <w:rFonts w:ascii="Calibri" w:hAnsi="Calibri"/>
          <w:b/>
          <w:sz w:val="22"/>
          <w:szCs w:val="19"/>
        </w:rPr>
        <w:t>dont les acteurs des milieux de l’éducation, de la politique, du développement régional, de la santé, de la recherche,</w:t>
      </w:r>
      <w:r w:rsidR="004D18AB">
        <w:rPr>
          <w:rFonts w:ascii="Calibri" w:hAnsi="Calibri"/>
          <w:b/>
          <w:sz w:val="22"/>
          <w:szCs w:val="19"/>
        </w:rPr>
        <w:t xml:space="preserve"> du communautaire, de la petite enfance,</w:t>
      </w:r>
      <w:r w:rsidRPr="00C4662B">
        <w:rPr>
          <w:rFonts w:ascii="Calibri" w:hAnsi="Calibri"/>
          <w:b/>
          <w:sz w:val="22"/>
          <w:szCs w:val="19"/>
        </w:rPr>
        <w:t xml:space="preserve"> des médias et des a</w:t>
      </w:r>
      <w:r w:rsidR="00E23FD0">
        <w:rPr>
          <w:rFonts w:ascii="Calibri" w:hAnsi="Calibri"/>
          <w:b/>
          <w:sz w:val="22"/>
          <w:szCs w:val="19"/>
        </w:rPr>
        <w:t>ffaires</w:t>
      </w:r>
      <w:r w:rsidRPr="00C4662B">
        <w:rPr>
          <w:rFonts w:ascii="Calibri" w:hAnsi="Calibri"/>
          <w:b/>
          <w:sz w:val="22"/>
          <w:szCs w:val="19"/>
        </w:rPr>
        <w:t xml:space="preserve">– afin de faire du </w:t>
      </w:r>
      <w:r w:rsidRPr="009248F6">
        <w:rPr>
          <w:rFonts w:ascii="Calibri" w:hAnsi="Calibri"/>
          <w:b/>
          <w:color w:val="70AD47" w:themeColor="accent6"/>
          <w:sz w:val="22"/>
          <w:szCs w:val="19"/>
        </w:rPr>
        <w:t xml:space="preserve">Saguenay–Lac-Saint-Jean </w:t>
      </w:r>
      <w:r w:rsidR="00900B20" w:rsidRPr="009248F6">
        <w:rPr>
          <w:rFonts w:ascii="Calibri" w:hAnsi="Calibri"/>
          <w:b/>
          <w:color w:val="70AD47" w:themeColor="accent6"/>
          <w:sz w:val="22"/>
          <w:szCs w:val="19"/>
        </w:rPr>
        <w:t>une région qui valorise l’éducation comme un véritable levier de dév</w:t>
      </w:r>
      <w:r w:rsidR="006F4999" w:rsidRPr="009248F6">
        <w:rPr>
          <w:rFonts w:ascii="Calibri" w:hAnsi="Calibri"/>
          <w:b/>
          <w:color w:val="70AD47" w:themeColor="accent6"/>
          <w:sz w:val="22"/>
          <w:szCs w:val="19"/>
        </w:rPr>
        <w:t>eloppement pour ses communautés</w:t>
      </w:r>
      <w:r w:rsidR="00900B20" w:rsidRPr="009248F6">
        <w:rPr>
          <w:rFonts w:ascii="Calibri" w:hAnsi="Calibri"/>
          <w:b/>
          <w:color w:val="70AD47" w:themeColor="accent6"/>
          <w:sz w:val="22"/>
          <w:szCs w:val="19"/>
        </w:rPr>
        <w:t>;</w:t>
      </w:r>
    </w:p>
    <w:p w14:paraId="15421A03" w14:textId="2A23472F" w:rsidR="00C065B0" w:rsidRPr="00C4662B" w:rsidRDefault="00AF6C4B" w:rsidP="006F4999">
      <w:pPr>
        <w:spacing w:before="120" w:after="120" w:line="276" w:lineRule="auto"/>
        <w:jc w:val="both"/>
        <w:rPr>
          <w:rFonts w:ascii="Calibri" w:hAnsi="Calibri"/>
          <w:b/>
          <w:sz w:val="22"/>
          <w:szCs w:val="19"/>
        </w:rPr>
      </w:pPr>
      <w:r w:rsidRPr="00C4662B">
        <w:rPr>
          <w:rFonts w:ascii="Calibri" w:hAnsi="Calibri"/>
          <w:b/>
          <w:sz w:val="22"/>
          <w:szCs w:val="19"/>
        </w:rPr>
        <w:t>De faire parvenir copie de cette résolution au Conseil régional de prévention de l’abandon scolaire du Saguenay–Lac-Saint-Jean.</w:t>
      </w:r>
      <w:bookmarkStart w:id="0" w:name="_GoBack"/>
      <w:bookmarkEnd w:id="0"/>
    </w:p>
    <w:sectPr w:rsidR="00C065B0" w:rsidRPr="00C4662B" w:rsidSect="00C4662B">
      <w:headerReference w:type="default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82FFA" w14:textId="77777777" w:rsidR="00F56B3E" w:rsidRDefault="00F56B3E">
      <w:r>
        <w:separator/>
      </w:r>
    </w:p>
  </w:endnote>
  <w:endnote w:type="continuationSeparator" w:id="0">
    <w:p w14:paraId="47B84047" w14:textId="77777777" w:rsidR="00F56B3E" w:rsidRDefault="00F5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80CEA" w14:textId="77777777" w:rsidR="0046599C" w:rsidRPr="003F1B2F" w:rsidRDefault="0069519D" w:rsidP="00D06AF4">
    <w:pPr>
      <w:pStyle w:val="NormalWeb"/>
      <w:spacing w:before="0" w:beforeAutospacing="0" w:after="0" w:afterAutospacing="0"/>
      <w:rPr>
        <w:rFonts w:asciiTheme="minorHAnsi" w:hAnsiTheme="minorHAnsi"/>
        <w:caps/>
        <w:sz w:val="16"/>
        <w:szCs w:val="16"/>
      </w:rPr>
    </w:pPr>
    <w:r w:rsidRPr="00A36DCE">
      <w:rPr>
        <w:noProof/>
      </w:rPr>
      <w:drawing>
        <wp:anchor distT="0" distB="0" distL="114300" distR="114300" simplePos="0" relativeHeight="251658240" behindDoc="0" locked="0" layoutInCell="1" allowOverlap="1" wp14:anchorId="30D8B654" wp14:editId="7B2F8229">
          <wp:simplePos x="0" y="0"/>
          <wp:positionH relativeFrom="column">
            <wp:posOffset>4991100</wp:posOffset>
          </wp:positionH>
          <wp:positionV relativeFrom="paragraph">
            <wp:posOffset>-46990</wp:posOffset>
          </wp:positionV>
          <wp:extent cx="932028" cy="528555"/>
          <wp:effectExtent l="0" t="0" r="1905" b="5080"/>
          <wp:wrapNone/>
          <wp:docPr id="189" name="Imag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8" b="7627"/>
                  <a:stretch/>
                </pic:blipFill>
                <pic:spPr bwMode="auto">
                  <a:xfrm>
                    <a:off x="0" y="0"/>
                    <a:ext cx="932028" cy="52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99C" w:rsidRPr="003F1B2F">
      <w:rPr>
        <w:rFonts w:asciiTheme="minorHAnsi" w:hAnsiTheme="minorHAnsi"/>
        <w:caps/>
        <w:sz w:val="16"/>
        <w:szCs w:val="16"/>
      </w:rPr>
      <w:t>CONSEIL RÉGIONAL DE PRÉVENTION DE L’ABANDON SCOLAIRE</w:t>
    </w:r>
  </w:p>
  <w:p w14:paraId="6D118ECC" w14:textId="5D8F81BA" w:rsidR="00BC5CC9" w:rsidRPr="003F1B2F" w:rsidRDefault="0046599C" w:rsidP="00D06AF4">
    <w:pPr>
      <w:pStyle w:val="NormalWeb"/>
      <w:spacing w:before="0" w:beforeAutospacing="0" w:after="0" w:afterAutospacing="0"/>
      <w:rPr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Pavillon M</w:t>
    </w:r>
    <w:r w:rsidR="00D06AF4" w:rsidRPr="003F1B2F">
      <w:rPr>
        <w:rFonts w:asciiTheme="minorHAnsi" w:hAnsiTheme="minorHAnsi"/>
        <w:sz w:val="16"/>
        <w:szCs w:val="16"/>
      </w:rPr>
      <w:t>anicouagan, 7</w:t>
    </w:r>
    <w:r w:rsidR="00D06AF4" w:rsidRPr="003F1B2F">
      <w:rPr>
        <w:rFonts w:asciiTheme="minorHAnsi" w:hAnsiTheme="minorHAnsi"/>
        <w:sz w:val="16"/>
        <w:szCs w:val="16"/>
        <w:vertAlign w:val="superscript"/>
      </w:rPr>
      <w:t>e</w:t>
    </w:r>
    <w:r w:rsidR="00D06AF4" w:rsidRPr="003F1B2F">
      <w:rPr>
        <w:rFonts w:asciiTheme="minorHAnsi" w:hAnsiTheme="minorHAnsi"/>
        <w:sz w:val="16"/>
        <w:szCs w:val="16"/>
      </w:rPr>
      <w:t xml:space="preserve"> étage</w:t>
    </w:r>
  </w:p>
  <w:p w14:paraId="79CF8065" w14:textId="7F4C16A8" w:rsidR="00D06AF4" w:rsidRPr="003F1B2F" w:rsidRDefault="0046599C" w:rsidP="00D06AF4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2505, rue Saint-H</w:t>
    </w:r>
    <w:r w:rsidR="00D06AF4" w:rsidRPr="003F1B2F">
      <w:rPr>
        <w:rFonts w:asciiTheme="minorHAnsi" w:hAnsiTheme="minorHAnsi"/>
        <w:sz w:val="16"/>
        <w:szCs w:val="16"/>
      </w:rPr>
      <w:t xml:space="preserve">ubert, </w:t>
    </w:r>
    <w:r w:rsidRPr="003F1B2F">
      <w:rPr>
        <w:rFonts w:asciiTheme="minorHAnsi" w:hAnsiTheme="minorHAnsi"/>
        <w:sz w:val="16"/>
        <w:szCs w:val="16"/>
      </w:rPr>
      <w:t>Jonquière (Q</w:t>
    </w:r>
    <w:r w:rsidR="00D06AF4" w:rsidRPr="003F1B2F">
      <w:rPr>
        <w:rFonts w:asciiTheme="minorHAnsi" w:hAnsiTheme="minorHAnsi"/>
        <w:sz w:val="16"/>
        <w:szCs w:val="16"/>
      </w:rPr>
      <w:t>uébec) │ G7X 7W2</w:t>
    </w:r>
  </w:p>
  <w:p w14:paraId="5A3A14B8" w14:textId="26845A55" w:rsidR="006E6645" w:rsidRPr="005E71BD" w:rsidRDefault="00D06AF4" w:rsidP="00D06AF4">
    <w:pPr>
      <w:pStyle w:val="NormalWeb"/>
      <w:spacing w:before="0" w:beforeAutospacing="0" w:after="0" w:afterAutospacing="0"/>
      <w:rPr>
        <w:rFonts w:asciiTheme="minorHAnsi" w:hAnsiTheme="minorHAnsi"/>
        <w:sz w:val="18"/>
        <w:lang w:val="en"/>
      </w:rPr>
    </w:pPr>
    <w:r w:rsidRPr="005E71BD">
      <w:rPr>
        <w:rFonts w:asciiTheme="minorHAnsi" w:hAnsiTheme="minorHAnsi"/>
        <w:sz w:val="16"/>
        <w:szCs w:val="16"/>
        <w:lang w:val="en"/>
      </w:rPr>
      <w:t xml:space="preserve">418 547-2191 (338) │ </w:t>
    </w:r>
    <w:hyperlink r:id="rId2" w:history="1">
      <w:r w:rsidRPr="005E71BD">
        <w:rPr>
          <w:rStyle w:val="Lienhypertexte"/>
          <w:rFonts w:asciiTheme="minorHAnsi" w:hAnsiTheme="minorHAnsi"/>
          <w:sz w:val="16"/>
          <w:szCs w:val="16"/>
          <w:lang w:val="en"/>
        </w:rPr>
        <w:t>crepas@cegepjonquiere.ca</w:t>
      </w:r>
    </w:hyperlink>
    <w:r w:rsidRPr="005E71BD">
      <w:rPr>
        <w:rFonts w:asciiTheme="minorHAnsi" w:hAnsiTheme="minorHAnsi"/>
        <w:sz w:val="16"/>
        <w:szCs w:val="16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93D66" w14:textId="7EBC5548" w:rsidR="007B3D3E" w:rsidRPr="007B3D3E" w:rsidRDefault="007B3D3E" w:rsidP="007B3D3E">
    <w:pPr>
      <w:pStyle w:val="Pieddepage"/>
      <w:jc w:val="right"/>
      <w:rPr>
        <w:rFonts w:asciiTheme="minorHAnsi" w:hAnsiTheme="minorHAnsi"/>
        <w:b/>
        <w:sz w:val="20"/>
      </w:rPr>
    </w:pPr>
    <w:r w:rsidRPr="007B3D3E">
      <w:rPr>
        <w:rFonts w:asciiTheme="minorHAnsi" w:hAnsiTheme="minorHAnsi"/>
        <w:b/>
        <w:sz w:val="20"/>
      </w:rPr>
      <w:t>…2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7807" w14:textId="77777777" w:rsidR="00F56B3E" w:rsidRDefault="00F56B3E">
      <w:r>
        <w:separator/>
      </w:r>
    </w:p>
  </w:footnote>
  <w:footnote w:type="continuationSeparator" w:id="0">
    <w:p w14:paraId="643BFC8E" w14:textId="77777777" w:rsidR="00F56B3E" w:rsidRDefault="00F5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D56D" w14:textId="32C2BD53" w:rsidR="006E6645" w:rsidRPr="007B3D3E" w:rsidRDefault="007B3D3E" w:rsidP="007B3D3E">
    <w:pPr>
      <w:pStyle w:val="En-tte"/>
      <w:tabs>
        <w:tab w:val="clear" w:pos="4536"/>
        <w:tab w:val="clear" w:pos="9072"/>
      </w:tabs>
      <w:jc w:val="center"/>
      <w:rPr>
        <w:rFonts w:asciiTheme="minorHAnsi" w:hAnsiTheme="minorHAnsi"/>
        <w:b/>
        <w:sz w:val="20"/>
      </w:rPr>
    </w:pPr>
    <w:r w:rsidRPr="007B3D3E">
      <w:rPr>
        <w:rFonts w:asciiTheme="minorHAnsi" w:hAnsiTheme="minorHAnsi"/>
        <w:b/>
        <w:sz w:val="20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3384" w14:textId="5C8980E3" w:rsidR="007B3D3E" w:rsidRDefault="007B3D3E" w:rsidP="007B3D3E">
    <w:pPr>
      <w:pStyle w:val="En-tte"/>
    </w:pPr>
    <w:r>
      <w:rPr>
        <w:noProof/>
        <w:lang w:eastAsia="fr-CA"/>
      </w:rPr>
      <w:drawing>
        <wp:inline distT="0" distB="0" distL="0" distR="0" wp14:anchorId="2222698C" wp14:editId="1D37D49D">
          <wp:extent cx="5883910" cy="771525"/>
          <wp:effectExtent l="0" t="0" r="2540" b="0"/>
          <wp:docPr id="5" name="Image 5" descr="Description : Co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o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1" r="7292"/>
                  <a:stretch>
                    <a:fillRect/>
                  </a:stretch>
                </pic:blipFill>
                <pic:spPr bwMode="auto">
                  <a:xfrm>
                    <a:off x="0" y="0"/>
                    <a:ext cx="58839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2DFBA" w14:textId="4BFFA61E" w:rsid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  <w:r>
      <w:tab/>
    </w:r>
  </w:p>
  <w:p w14:paraId="2994B2BA" w14:textId="77777777" w:rsidR="007B3D3E" w:rsidRP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666"/>
    <w:multiLevelType w:val="hybridMultilevel"/>
    <w:tmpl w:val="5736145A"/>
    <w:lvl w:ilvl="0" w:tplc="8D0C76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E2"/>
    <w:rsid w:val="00025A33"/>
    <w:rsid w:val="00040A43"/>
    <w:rsid w:val="00094A70"/>
    <w:rsid w:val="000D5B23"/>
    <w:rsid w:val="000E65EA"/>
    <w:rsid w:val="000E7EB8"/>
    <w:rsid w:val="00105A64"/>
    <w:rsid w:val="001331FF"/>
    <w:rsid w:val="00182A2F"/>
    <w:rsid w:val="00183011"/>
    <w:rsid w:val="001942BB"/>
    <w:rsid w:val="00195855"/>
    <w:rsid w:val="001B3ED3"/>
    <w:rsid w:val="001B7F90"/>
    <w:rsid w:val="001C3908"/>
    <w:rsid w:val="001D2B43"/>
    <w:rsid w:val="001E5A6C"/>
    <w:rsid w:val="002265AF"/>
    <w:rsid w:val="00283584"/>
    <w:rsid w:val="002A0D9D"/>
    <w:rsid w:val="002B5224"/>
    <w:rsid w:val="002B5878"/>
    <w:rsid w:val="002D2328"/>
    <w:rsid w:val="002D76C8"/>
    <w:rsid w:val="003107C4"/>
    <w:rsid w:val="0031087E"/>
    <w:rsid w:val="00344AB5"/>
    <w:rsid w:val="00346653"/>
    <w:rsid w:val="00391A70"/>
    <w:rsid w:val="003F1B2F"/>
    <w:rsid w:val="003F36B7"/>
    <w:rsid w:val="00423383"/>
    <w:rsid w:val="00425C3D"/>
    <w:rsid w:val="0046599C"/>
    <w:rsid w:val="004A3338"/>
    <w:rsid w:val="004C0612"/>
    <w:rsid w:val="004D18AB"/>
    <w:rsid w:val="004D4060"/>
    <w:rsid w:val="0050237E"/>
    <w:rsid w:val="0052400F"/>
    <w:rsid w:val="00563DD6"/>
    <w:rsid w:val="00582DDD"/>
    <w:rsid w:val="00593063"/>
    <w:rsid w:val="005A76F2"/>
    <w:rsid w:val="005C054F"/>
    <w:rsid w:val="005C49AF"/>
    <w:rsid w:val="005D67B8"/>
    <w:rsid w:val="005E71BD"/>
    <w:rsid w:val="00603895"/>
    <w:rsid w:val="00625700"/>
    <w:rsid w:val="0064162A"/>
    <w:rsid w:val="00650076"/>
    <w:rsid w:val="0065062A"/>
    <w:rsid w:val="0069519D"/>
    <w:rsid w:val="006E6645"/>
    <w:rsid w:val="006F4999"/>
    <w:rsid w:val="00702803"/>
    <w:rsid w:val="007243A3"/>
    <w:rsid w:val="007378E2"/>
    <w:rsid w:val="00773E85"/>
    <w:rsid w:val="00781D89"/>
    <w:rsid w:val="00784444"/>
    <w:rsid w:val="007B3D3E"/>
    <w:rsid w:val="007C695D"/>
    <w:rsid w:val="007C7B8A"/>
    <w:rsid w:val="008113E3"/>
    <w:rsid w:val="0081177E"/>
    <w:rsid w:val="00851811"/>
    <w:rsid w:val="00871319"/>
    <w:rsid w:val="00900B20"/>
    <w:rsid w:val="009248F6"/>
    <w:rsid w:val="009D1018"/>
    <w:rsid w:val="009E19D6"/>
    <w:rsid w:val="00A164FB"/>
    <w:rsid w:val="00A6523A"/>
    <w:rsid w:val="00A751ED"/>
    <w:rsid w:val="00AC69AE"/>
    <w:rsid w:val="00AC7620"/>
    <w:rsid w:val="00AE4429"/>
    <w:rsid w:val="00AF6C4B"/>
    <w:rsid w:val="00B7691E"/>
    <w:rsid w:val="00B81FCE"/>
    <w:rsid w:val="00BB11A7"/>
    <w:rsid w:val="00BC5CC9"/>
    <w:rsid w:val="00BD1CEF"/>
    <w:rsid w:val="00BD4F98"/>
    <w:rsid w:val="00BD7E6E"/>
    <w:rsid w:val="00BE2A17"/>
    <w:rsid w:val="00C065B0"/>
    <w:rsid w:val="00C1034B"/>
    <w:rsid w:val="00C36B98"/>
    <w:rsid w:val="00C4105E"/>
    <w:rsid w:val="00C4662B"/>
    <w:rsid w:val="00CE1A57"/>
    <w:rsid w:val="00CF6A46"/>
    <w:rsid w:val="00D05EF3"/>
    <w:rsid w:val="00D06AF4"/>
    <w:rsid w:val="00D14BAB"/>
    <w:rsid w:val="00D476E2"/>
    <w:rsid w:val="00D50DC8"/>
    <w:rsid w:val="00D7569B"/>
    <w:rsid w:val="00DD0FBB"/>
    <w:rsid w:val="00DF1497"/>
    <w:rsid w:val="00E14A40"/>
    <w:rsid w:val="00E23EC1"/>
    <w:rsid w:val="00E23FD0"/>
    <w:rsid w:val="00E778A0"/>
    <w:rsid w:val="00EA6E99"/>
    <w:rsid w:val="00ED06CA"/>
    <w:rsid w:val="00EE2662"/>
    <w:rsid w:val="00F56B3E"/>
    <w:rsid w:val="00F64B8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8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Theme="minorHAnsi" w:eastAsiaTheme="minorEastAsia" w:hAnsiTheme="minorHAnsi" w:cstheme="minorBidi"/>
      <w:lang w:val="fr-FR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Theme="minorHAnsi" w:eastAsiaTheme="minorEastAsia" w:hAnsiTheme="minorHAnsi" w:cstheme="minorBidi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pas@cjonquiere.qc.ca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BA5CECCF5914CBCF0BDAEEAF90DBE" ma:contentTypeVersion="17" ma:contentTypeDescription="Crée un document." ma:contentTypeScope="" ma:versionID="82d277840f90ac77fe75a8360cd16afe">
  <xsd:schema xmlns:xsd="http://www.w3.org/2001/XMLSchema" xmlns:xs="http://www.w3.org/2001/XMLSchema" xmlns:p="http://schemas.microsoft.com/office/2006/metadata/properties" xmlns:ns2="ae656506-f466-4942-a3b5-f5d4ae686468" xmlns:ns3="cfda273c-c3e4-4d8d-a08d-3ce04fe33943" targetNamespace="http://schemas.microsoft.com/office/2006/metadata/properties" ma:root="true" ma:fieldsID="380c8eccec5fc1fbd76debcfe4562dde" ns2:_="" ns3:_="">
    <xsd:import namespace="ae656506-f466-4942-a3b5-f5d4ae686468"/>
    <xsd:import namespace="cfda273c-c3e4-4d8d-a08d-3ce04fe33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6506-f466-4942-a3b5-f5d4ae686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27f063-bd14-4db7-a16b-b0f9a64fc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273c-c3e4-4d8d-a08d-3ce04fe33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75983-06f1-46a8-b8c6-55c00745d560}" ma:internalName="TaxCatchAll" ma:showField="CatchAllData" ma:web="cfda273c-c3e4-4d8d-a08d-3ce04fe33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56506-f466-4942-a3b5-f5d4ae686468">
      <Terms xmlns="http://schemas.microsoft.com/office/infopath/2007/PartnerControls"/>
    </lcf76f155ced4ddcb4097134ff3c332f>
    <TaxCatchAll xmlns="cfda273c-c3e4-4d8d-a08d-3ce04fe33943" xsi:nil="true"/>
  </documentManagement>
</p:properties>
</file>

<file path=customXml/itemProps1.xml><?xml version="1.0" encoding="utf-8"?>
<ds:datastoreItem xmlns:ds="http://schemas.openxmlformats.org/officeDocument/2006/customXml" ds:itemID="{DA91FD34-C3F7-4A01-8F35-19516745468A}"/>
</file>

<file path=customXml/itemProps2.xml><?xml version="1.0" encoding="utf-8"?>
<ds:datastoreItem xmlns:ds="http://schemas.openxmlformats.org/officeDocument/2006/customXml" ds:itemID="{C7601DDB-DF89-46B2-8CE4-F7825EC0093C}"/>
</file>

<file path=customXml/itemProps3.xml><?xml version="1.0" encoding="utf-8"?>
<ds:datastoreItem xmlns:ds="http://schemas.openxmlformats.org/officeDocument/2006/customXml" ds:itemID="{27D68EC9-E362-4B40-9544-2C8969251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Morin</dc:creator>
  <cp:lastModifiedBy>Anne-Lise Minier</cp:lastModifiedBy>
  <cp:revision>4</cp:revision>
  <cp:lastPrinted>2013-01-14T19:12:00Z</cp:lastPrinted>
  <dcterms:created xsi:type="dcterms:W3CDTF">2017-12-01T14:51:00Z</dcterms:created>
  <dcterms:modified xsi:type="dcterms:W3CDTF">2017-12-01T20:34:00Z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0x0101004E5BA5CECCF5914CBCF0BDAEEAF90DBE</vt:lpwstr>
  </property>
  <property fmtid="{D5CDD505-2E9C-101B-9397-08002B2CF9AE}" pid="3" name="MediaServiceImageTags">
    <vt:lpwstr/>
  </property>
</Properties>
</file>